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D1" w:rsidRPr="00BC364A" w:rsidRDefault="00721FD1" w:rsidP="00721F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Сценарий образовательной деятельности «Мишкины машины»</w:t>
      </w:r>
    </w:p>
    <w:p w:rsidR="00721FD1" w:rsidRPr="00BC364A" w:rsidRDefault="00721FD1" w:rsidP="00721F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(Февраль 4 неделя)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721FD1" w:rsidRPr="004356BC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Образовательные задачи: </w:t>
      </w:r>
      <w:r w:rsidRPr="00BC364A">
        <w:rPr>
          <w:rFonts w:ascii="Times New Roman" w:hAnsi="Times New Roman" w:cs="Times New Roman"/>
          <w:sz w:val="24"/>
          <w:szCs w:val="24"/>
        </w:rPr>
        <w:t>Закреплять навык сравнения предметов по цвету и форме.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56BC">
        <w:rPr>
          <w:rFonts w:ascii="Times New Roman" w:hAnsi="Times New Roman" w:cs="Times New Roman"/>
          <w:sz w:val="24"/>
          <w:szCs w:val="24"/>
        </w:rPr>
        <w:t>Продолжать учить узнавать и называть цифры «1», «2», «3».</w:t>
      </w:r>
    </w:p>
    <w:p w:rsidR="00721FD1" w:rsidRPr="004356BC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задача: </w:t>
      </w:r>
      <w:r w:rsidRPr="004356BC">
        <w:rPr>
          <w:rFonts w:ascii="Times New Roman" w:hAnsi="Times New Roman" w:cs="Times New Roman"/>
          <w:sz w:val="24"/>
          <w:szCs w:val="24"/>
        </w:rPr>
        <w:t>Развивать способность к самостоятельному решению игровых задач.</w:t>
      </w:r>
    </w:p>
    <w:p w:rsidR="00721FD1" w:rsidRPr="004356BC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Воспитательная задача: </w:t>
      </w:r>
      <w:r w:rsidRPr="004356BC">
        <w:rPr>
          <w:rFonts w:ascii="Times New Roman" w:hAnsi="Times New Roman" w:cs="Times New Roman"/>
          <w:sz w:val="24"/>
          <w:szCs w:val="24"/>
        </w:rPr>
        <w:t>Воспитывать самостоятельность при выполнении задания.</w:t>
      </w:r>
    </w:p>
    <w:p w:rsidR="00721FD1" w:rsidRPr="004356BC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Непрозрачный мешочек, в котором лежат блоки </w:t>
      </w:r>
      <w:proofErr w:type="spellStart"/>
      <w:r w:rsidRPr="00BC364A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BC364A">
        <w:rPr>
          <w:rFonts w:ascii="Times New Roman" w:hAnsi="Times New Roman" w:cs="Times New Roman"/>
          <w:sz w:val="24"/>
          <w:szCs w:val="24"/>
        </w:rPr>
        <w:t>, игрушечные автомобили трех разных цветов (синий, желтый, красный) с наклеенными на них геометрическими фигурами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на машину желтого цвета наклеен круг, на машину синего цвета – квадрат, на машину красного цвета – прямоугольник).</w:t>
      </w:r>
    </w:p>
    <w:p w:rsidR="00721FD1" w:rsidRPr="00BC364A" w:rsidRDefault="00721FD1" w:rsidP="0072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Игрушка «Медведь», карточки с цифрами (от 1 до 3), карточки-символы из блоков </w:t>
      </w:r>
      <w:proofErr w:type="spellStart"/>
      <w:r w:rsidRPr="00BC364A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BC364A">
        <w:rPr>
          <w:rFonts w:ascii="Times New Roman" w:hAnsi="Times New Roman" w:cs="Times New Roman"/>
          <w:sz w:val="24"/>
          <w:szCs w:val="24"/>
        </w:rPr>
        <w:t>, обозначающие круг, квадрат, треугольник, прямоугольник, машина-грузовик.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1. Организационный момент.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заходят в группу, воспитатель организует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7"/>
        <w:gridCol w:w="4118"/>
      </w:tblGrid>
      <w:tr w:rsidR="00721FD1" w:rsidRPr="00BC364A" w:rsidTr="00FC6C4D">
        <w:tc>
          <w:tcPr>
            <w:tcW w:w="5368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Давайте порадуемся солнцу и птицам,</w:t>
            </w:r>
          </w:p>
        </w:tc>
        <w:tc>
          <w:tcPr>
            <w:tcW w:w="4203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дети поднимают руки вверх</w:t>
            </w:r>
          </w:p>
        </w:tc>
      </w:tr>
      <w:tr w:rsidR="00721FD1" w:rsidRPr="00BC364A" w:rsidTr="00FC6C4D">
        <w:tc>
          <w:tcPr>
            <w:tcW w:w="5368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А также порадуемся улыбчивым лицам</w:t>
            </w:r>
          </w:p>
        </w:tc>
        <w:tc>
          <w:tcPr>
            <w:tcW w:w="4203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улыбаются друг другу</w:t>
            </w:r>
          </w:p>
        </w:tc>
      </w:tr>
      <w:tr w:rsidR="00721FD1" w:rsidRPr="00BC364A" w:rsidTr="00FC6C4D">
        <w:tc>
          <w:tcPr>
            <w:tcW w:w="5368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И всем, кто живет на этой планете,</w:t>
            </w:r>
          </w:p>
        </w:tc>
        <w:tc>
          <w:tcPr>
            <w:tcW w:w="4203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разводят руками</w:t>
            </w:r>
          </w:p>
        </w:tc>
      </w:tr>
      <w:tr w:rsidR="00721FD1" w:rsidRPr="00BC364A" w:rsidTr="00FC6C4D">
        <w:tc>
          <w:tcPr>
            <w:tcW w:w="5368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«Доброе утро!» скажем мы вместе</w:t>
            </w:r>
          </w:p>
        </w:tc>
        <w:tc>
          <w:tcPr>
            <w:tcW w:w="4203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берутся за руки</w:t>
            </w:r>
          </w:p>
        </w:tc>
      </w:tr>
      <w:tr w:rsidR="00721FD1" w:rsidRPr="00BC364A" w:rsidTr="00FC6C4D">
        <w:tc>
          <w:tcPr>
            <w:tcW w:w="5368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«Доброе утро!» — маме и папе</w:t>
            </w:r>
          </w:p>
        </w:tc>
        <w:tc>
          <w:tcPr>
            <w:tcW w:w="4203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FD1" w:rsidRPr="00BC364A" w:rsidTr="00FC6C4D">
        <w:tc>
          <w:tcPr>
            <w:tcW w:w="5368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«Доброе утро!» — останется с нами</w:t>
            </w:r>
          </w:p>
        </w:tc>
        <w:tc>
          <w:tcPr>
            <w:tcW w:w="4203" w:type="dxa"/>
          </w:tcPr>
          <w:p w:rsidR="00721FD1" w:rsidRPr="00BC364A" w:rsidRDefault="00721FD1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2. Мотивация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Воспитатель предлагает детям сесть на стульчики.  В группу въезжает грузовик, в котором сидит Мишка-игрушка. Воспитатель обращает внимание детей на медвежонка в грузовой машине, у которого с собой красивый мешочек.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Посмотрите, кто приехал к нам в гости? (</w:t>
      </w:r>
      <w:r w:rsidRPr="00BC364A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BC364A">
        <w:rPr>
          <w:rFonts w:ascii="Times New Roman" w:hAnsi="Times New Roman" w:cs="Times New Roman"/>
          <w:sz w:val="24"/>
          <w:szCs w:val="24"/>
        </w:rPr>
        <w:t>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Правильно, это Медвежонок. Давайте с ним поздороваемся. 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(дети здороваются с Медвежонком)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3. Основная часть.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Медвежонок, детям очень интересно, а что у тебя в мешочке?</w:t>
      </w:r>
    </w:p>
    <w:p w:rsidR="00721FD1" w:rsidRPr="00BC364A" w:rsidRDefault="00721FD1" w:rsidP="00721FD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Медвежонок: </w:t>
      </w:r>
      <w:r w:rsidRPr="00BC364A">
        <w:rPr>
          <w:rFonts w:ascii="Times New Roman" w:hAnsi="Times New Roman" w:cs="Times New Roman"/>
          <w:sz w:val="24"/>
          <w:szCs w:val="24"/>
        </w:rPr>
        <w:t>Я вам не скажу, но вы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64A">
        <w:rPr>
          <w:rFonts w:ascii="Times New Roman" w:hAnsi="Times New Roman" w:cs="Times New Roman"/>
          <w:sz w:val="24"/>
          <w:szCs w:val="24"/>
        </w:rPr>
        <w:t>можете попробовать отгадать. Будете отгадывать? (</w:t>
      </w:r>
      <w:r w:rsidRPr="00BC364A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BC36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1FD1" w:rsidRPr="00BC364A" w:rsidRDefault="00721FD1" w:rsidP="0072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Медвежонок предлагает детям на ощупь определить, что он положил в мешочек. Дети по очереди подходят к Медвежонку, опускают руку в мешочек и стараются определить, какую фигуру они нащупали. Затем вынимают ее из мешочка, рассматривают и называют форму и цвет.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Вот Медвежонок, мы и угадали, что у тебя в мешочке лежало. А у нас в группе, есть машины разных цветов. Но посмотрите внимательно, каждая машина перевозит только фигуру, которая на ней обозначена.  (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Воспитатель показывает машины желтого, синего и красного цвета и предлагает детям помочь Медвежонку разложить фигуры в соответствии с цветом машины и фигурой на ней). </w:t>
      </w:r>
      <w:r w:rsidRPr="00BC364A">
        <w:rPr>
          <w:rFonts w:ascii="Times New Roman" w:hAnsi="Times New Roman" w:cs="Times New Roman"/>
          <w:sz w:val="24"/>
          <w:szCs w:val="24"/>
        </w:rPr>
        <w:t xml:space="preserve">Дети, давайте поможем Медвежонку загрузить фигуры в машинки правильно: в желтую машину мы положим желтые круги, в красную машину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-….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 в машину синего  цвета……(</w:t>
      </w:r>
      <w:r w:rsidRPr="00BC364A">
        <w:rPr>
          <w:rFonts w:ascii="Times New Roman" w:hAnsi="Times New Roman" w:cs="Times New Roman"/>
          <w:i/>
          <w:sz w:val="24"/>
          <w:szCs w:val="24"/>
        </w:rPr>
        <w:t>воспитатель ждет ответы детей, при необходимости исправляет и помогает). Дети выполняют задание.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Молодцы, помогли Медвежонку, и он вас приглашает поиграть.</w:t>
      </w:r>
    </w:p>
    <w:p w:rsidR="00721FD1" w:rsidRPr="00BC364A" w:rsidRDefault="00721FD1" w:rsidP="00721F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Малоподвижная игра «Машины» по мотивам стихотворения: Я. Мироновой</w:t>
      </w:r>
    </w:p>
    <w:p w:rsidR="00721FD1" w:rsidRPr="00BC364A" w:rsidRDefault="00721FD1" w:rsidP="00721FD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Дети идут по кругу за воспитателем и повторяют слова.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У нас машины разные,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Би-би-би!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И желтые и красные,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Би-би-би!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Машины за машинами,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Би-би-би!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Шуршат своими шинами,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Би-би-би!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После малоподвижной игры воспитатель предлагает детям присесть на стульчики.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Медведь: </w:t>
      </w:r>
      <w:r w:rsidRPr="00BC364A">
        <w:rPr>
          <w:rFonts w:ascii="Times New Roman" w:hAnsi="Times New Roman" w:cs="Times New Roman"/>
          <w:sz w:val="24"/>
          <w:szCs w:val="24"/>
        </w:rPr>
        <w:t>Какие молодцы ребята! Мне у вас нравится. Ребята, а вы помните, я к вам в гости приходил и карточку с цифрой подарил.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(Демонстрирует карточку с цифрой 3)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Какая же это была цифра? </w:t>
      </w:r>
      <w:r w:rsidRPr="00BC364A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BC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Правильно, покажите три пальчика </w:t>
      </w:r>
      <w:r w:rsidRPr="00BC364A">
        <w:rPr>
          <w:rFonts w:ascii="Times New Roman" w:hAnsi="Times New Roman" w:cs="Times New Roman"/>
          <w:i/>
          <w:sz w:val="24"/>
          <w:szCs w:val="24"/>
        </w:rPr>
        <w:t>(Дети показывают, при необходимости педагог помогает)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Это что за цифра? </w:t>
      </w:r>
      <w:r w:rsidRPr="00BC364A">
        <w:rPr>
          <w:rFonts w:ascii="Times New Roman" w:hAnsi="Times New Roman" w:cs="Times New Roman"/>
          <w:i/>
          <w:sz w:val="24"/>
          <w:szCs w:val="24"/>
        </w:rPr>
        <w:t>(Демонстрирует карточку с цифрой 2)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Покажите два пальчика.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(Дети показывают, при необходимости воспитатель им помогает)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А эту цифру вы знаете? </w:t>
      </w:r>
      <w:r w:rsidRPr="00BC364A">
        <w:rPr>
          <w:rFonts w:ascii="Times New Roman" w:hAnsi="Times New Roman" w:cs="Times New Roman"/>
          <w:i/>
          <w:sz w:val="24"/>
          <w:szCs w:val="24"/>
        </w:rPr>
        <w:t>(показывает карточку с цифрой 1)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Покажите один пальчик </w:t>
      </w:r>
      <w:r w:rsidRPr="00BC364A">
        <w:rPr>
          <w:rFonts w:ascii="Times New Roman" w:hAnsi="Times New Roman" w:cs="Times New Roman"/>
          <w:sz w:val="24"/>
          <w:szCs w:val="24"/>
        </w:rPr>
        <w:t>(</w:t>
      </w:r>
      <w:r w:rsidRPr="00BC364A">
        <w:rPr>
          <w:rFonts w:ascii="Times New Roman" w:hAnsi="Times New Roman" w:cs="Times New Roman"/>
          <w:i/>
          <w:sz w:val="24"/>
          <w:szCs w:val="24"/>
        </w:rPr>
        <w:t>(Дети показывают, при необходимости воспитатель им помогает)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Медвежонок: </w:t>
      </w:r>
      <w:r w:rsidRPr="00BC364A">
        <w:rPr>
          <w:rFonts w:ascii="Times New Roman" w:hAnsi="Times New Roman" w:cs="Times New Roman"/>
          <w:sz w:val="24"/>
          <w:szCs w:val="24"/>
        </w:rPr>
        <w:t>Молодцы ребята! А теперь я приглашаю вас потанцевать под веселую музыку.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Физ.минутка</w:t>
      </w:r>
      <w:proofErr w:type="spellEnd"/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под музыку «Я еду на машине»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Дети,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выходя на середину группы и произвольно двигаются по музыку. 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После </w:t>
      </w:r>
      <w:proofErr w:type="spellStart"/>
      <w:r w:rsidRPr="00BC364A">
        <w:rPr>
          <w:rFonts w:ascii="Times New Roman" w:hAnsi="Times New Roman" w:cs="Times New Roman"/>
          <w:i/>
          <w:sz w:val="24"/>
          <w:szCs w:val="24"/>
        </w:rPr>
        <w:t>физминутки</w:t>
      </w:r>
      <w:proofErr w:type="spellEnd"/>
      <w:r w:rsidRPr="00BC364A">
        <w:rPr>
          <w:rFonts w:ascii="Times New Roman" w:hAnsi="Times New Roman" w:cs="Times New Roman"/>
          <w:i/>
          <w:sz w:val="24"/>
          <w:szCs w:val="24"/>
        </w:rPr>
        <w:t xml:space="preserve"> воспитатель предлагает детям присесть на ковер.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Медвежонок, хочешь мы тебя научим играть с фигурами?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Медвежонок: </w:t>
      </w:r>
      <w:r w:rsidRPr="00BC364A">
        <w:rPr>
          <w:rFonts w:ascii="Times New Roman" w:hAnsi="Times New Roman" w:cs="Times New Roman"/>
          <w:sz w:val="24"/>
          <w:szCs w:val="24"/>
        </w:rPr>
        <w:t>Хочу.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Тогда, мы попросим тебя нам помочь. Вот тебе карточки с цифрами. Ты будешь показывать их детям, а дети будут находить и показывать тебе геометрические фигуры в соответствии с цифрой.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Например</w:t>
      </w:r>
      <w:bookmarkStart w:id="0" w:name="_GoBack"/>
      <w:bookmarkEnd w:id="0"/>
      <w:proofErr w:type="gramEnd"/>
      <w:r w:rsidRPr="00BC364A">
        <w:rPr>
          <w:rFonts w:ascii="Times New Roman" w:hAnsi="Times New Roman" w:cs="Times New Roman"/>
          <w:sz w:val="24"/>
          <w:szCs w:val="24"/>
        </w:rPr>
        <w:t>: есл</w:t>
      </w:r>
      <w:r>
        <w:rPr>
          <w:rFonts w:ascii="Times New Roman" w:hAnsi="Times New Roman" w:cs="Times New Roman"/>
          <w:sz w:val="24"/>
          <w:szCs w:val="24"/>
        </w:rPr>
        <w:t>и ты покажешь карточку с цифрой</w:t>
      </w:r>
      <w:r w:rsidRPr="00BC364A">
        <w:rPr>
          <w:rFonts w:ascii="Times New Roman" w:hAnsi="Times New Roman" w:cs="Times New Roman"/>
          <w:sz w:val="24"/>
          <w:szCs w:val="24"/>
        </w:rPr>
        <w:t xml:space="preserve"> «3», то дети найдут три любые геометрические фигуры и покажут их тебе. </w:t>
      </w:r>
      <w:r w:rsidRPr="00BC364A">
        <w:rPr>
          <w:rFonts w:ascii="Times New Roman" w:hAnsi="Times New Roman" w:cs="Times New Roman"/>
          <w:i/>
          <w:sz w:val="24"/>
          <w:szCs w:val="24"/>
        </w:rPr>
        <w:t>Дети выполняют задание, воспитатель помогает им.</w:t>
      </w:r>
    </w:p>
    <w:p w:rsidR="00721FD1" w:rsidRPr="00BC364A" w:rsidRDefault="00721FD1" w:rsidP="00721FD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Итог</w:t>
      </w:r>
    </w:p>
    <w:p w:rsidR="00721FD1" w:rsidRPr="00BC364A" w:rsidRDefault="00721FD1" w:rsidP="00721FD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Молодцы ребята! Давайте скажем Медвежонку «спасибо» за то, что он с нами сегодня играл. 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(Дети </w:t>
      </w:r>
      <w:r w:rsidRPr="00BC364A">
        <w:rPr>
          <w:rFonts w:ascii="Times New Roman" w:hAnsi="Times New Roman" w:cs="Times New Roman"/>
          <w:i/>
          <w:sz w:val="24"/>
          <w:szCs w:val="24"/>
        </w:rPr>
        <w:t>говорят: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«Спасибо»)</w:t>
      </w:r>
    </w:p>
    <w:p w:rsidR="00721FD1" w:rsidRPr="00BC364A" w:rsidRDefault="00721FD1" w:rsidP="00721FD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Медвежонок, а ты придешь еще к нам?</w:t>
      </w:r>
    </w:p>
    <w:p w:rsidR="00721FD1" w:rsidRPr="00BC364A" w:rsidRDefault="00721FD1" w:rsidP="00721FD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Медвежонок: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Конечно, ребята приду! До новых встреч!</w:t>
      </w:r>
    </w:p>
    <w:p w:rsidR="00721FD1" w:rsidRPr="00BC364A" w:rsidRDefault="00721FD1" w:rsidP="00721F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5.</w:t>
      </w: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</w:p>
    <w:p w:rsidR="00380519" w:rsidRDefault="00380519"/>
    <w:sectPr w:rsidR="0038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27"/>
    <w:rsid w:val="00380519"/>
    <w:rsid w:val="00721FD1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05952-AF7D-43D9-B662-558B652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FD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21F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2026-02-13T12:17:00Z</dcterms:created>
  <dcterms:modified xsi:type="dcterms:W3CDTF">2026-02-13T12:20:00Z</dcterms:modified>
</cp:coreProperties>
</file>